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A6B11" w14:textId="77777777" w:rsidR="00130AA1" w:rsidRDefault="00130AA1" w:rsidP="00105EAF">
      <w:pPr>
        <w:jc w:val="both"/>
        <w:rPr>
          <w:rFonts w:ascii="Arial" w:hAnsi="Arial" w:cs="Arial"/>
          <w:b/>
          <w:bCs/>
        </w:rPr>
      </w:pPr>
    </w:p>
    <w:p w14:paraId="085106F8" w14:textId="46B0903E" w:rsidR="00C1038D" w:rsidRDefault="00E233BA" w:rsidP="00105EAF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EF852" wp14:editId="7A8D4E80">
                <wp:simplePos x="0" y="0"/>
                <wp:positionH relativeFrom="column">
                  <wp:posOffset>1784985</wp:posOffset>
                </wp:positionH>
                <wp:positionV relativeFrom="paragraph">
                  <wp:posOffset>125730</wp:posOffset>
                </wp:positionV>
                <wp:extent cx="4827270" cy="301625"/>
                <wp:effectExtent l="0" t="0" r="0" b="31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727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FCC7F0" w14:textId="77777777" w:rsidR="00F96641" w:rsidRPr="00A2177C" w:rsidRDefault="00F96641" w:rsidP="00F9664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21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3</w:t>
                            </w:r>
                            <w:r w:rsidRPr="00A21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8"/>
                              </w:rPr>
                              <w:t>. DESGLOSE DE LA DEUDA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F852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40.55pt;margin-top:9.9pt;width:380.1pt;height:2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" fillcolor="white [3201]" stroked="f" strokeweight=".5pt">
                <v:textbox>
                  <w:txbxContent>
                    <w:p w14:paraId="22FCC7F0" w14:textId="77777777" w:rsidR="00F96641" w:rsidRPr="00A2177C" w:rsidRDefault="00F96641" w:rsidP="00F9664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</w:pPr>
                      <w:r w:rsidRPr="00A2177C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3</w:t>
                      </w:r>
                      <w:r w:rsidRPr="00A2177C">
                        <w:rPr>
                          <w:rFonts w:ascii="Arial" w:hAnsi="Arial" w:cs="Arial"/>
                          <w:b/>
                          <w:bCs/>
                          <w:sz w:val="24"/>
                          <w:szCs w:val="28"/>
                        </w:rPr>
                        <w:t>. DESGLOSE DE LA DEUDA PÚBLICA</w:t>
                      </w:r>
                    </w:p>
                  </w:txbxContent>
                </v:textbox>
              </v:shape>
            </w:pict>
          </mc:Fallback>
        </mc:AlternateContent>
      </w:r>
    </w:p>
    <w:p w14:paraId="5AE88C2A" w14:textId="6818FBE3" w:rsidR="00105EAF" w:rsidRDefault="00105EAF" w:rsidP="00105EAF">
      <w:pPr>
        <w:jc w:val="both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Spec="center" w:tblpY="13"/>
        <w:tblW w:w="14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114"/>
        <w:gridCol w:w="1020"/>
        <w:gridCol w:w="992"/>
        <w:gridCol w:w="709"/>
        <w:gridCol w:w="1134"/>
        <w:gridCol w:w="708"/>
        <w:gridCol w:w="974"/>
        <w:gridCol w:w="661"/>
        <w:gridCol w:w="708"/>
        <w:gridCol w:w="2154"/>
        <w:gridCol w:w="1374"/>
        <w:gridCol w:w="1141"/>
        <w:gridCol w:w="201"/>
      </w:tblGrid>
      <w:tr w:rsidR="00E233BA" w:rsidRPr="00C8198D" w14:paraId="522FD5D6" w14:textId="77777777" w:rsidTr="00E233BA">
        <w:trPr>
          <w:gridAfter w:val="1"/>
          <w:wAfter w:w="160" w:type="dxa"/>
          <w:trHeight w:val="450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DD33231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No. DE DECRETO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2A3988E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FECHA DE CONTRATACIÓN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C45A63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TIPO DE INSTRUMENTO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7064A7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INSTITUCIÓN FINANCIERA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763CA5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FUENTE DE PAGO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A554E6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MONTO ORIGINAL CONTRATADO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5ADC27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PLAZO EN MESES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60A7BF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FECHA DE VENCIMIENTO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B419A2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TASA DE INTERES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5EC4911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SOBRE TASA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5FE993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DESTINO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03488A8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SALDO AL                                    31 AGO 2023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0F6413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SALDO AL                                 31 DIC 2023   1/</w:t>
            </w:r>
          </w:p>
        </w:tc>
      </w:tr>
      <w:tr w:rsidR="00E233BA" w:rsidRPr="00C8198D" w14:paraId="098C41DA" w14:textId="77777777" w:rsidTr="00E233BA">
        <w:trPr>
          <w:trHeight w:val="210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02B45D7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7230D70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6C774B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CD4F04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012102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001C17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2E66E4C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C630F71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F542C88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B3D260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3E81B4E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A6C4D7C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7E5793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342" w14:textId="77777777" w:rsidR="00E233BA" w:rsidRPr="00C8198D" w:rsidRDefault="00E233BA" w:rsidP="00E233B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2"/>
                <w:szCs w:val="12"/>
                <w:lang w:eastAsia="es-MX"/>
              </w:rPr>
            </w:pPr>
          </w:p>
        </w:tc>
      </w:tr>
      <w:tr w:rsidR="00E233BA" w:rsidRPr="00C8198D" w14:paraId="0786558A" w14:textId="77777777" w:rsidTr="00E233BA">
        <w:trPr>
          <w:trHeight w:val="48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4C6F9DF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06CCA43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2898358C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24B0117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275C94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BB6FD8F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62A383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CBB1A40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40EAF0BA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1021E37E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7F211D08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3463A7F4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vAlign w:val="center"/>
            <w:hideMark/>
          </w:tcPr>
          <w:p w14:paraId="6E2F12C8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603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DD28C1" w14:paraId="2099D6B2" w14:textId="77777777" w:rsidTr="00E233BA">
        <w:trPr>
          <w:trHeight w:val="132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8C377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A. DEUDA PÚBLICA A CORTO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37DF9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8A63A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B1DBA70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861A13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9A33E5E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69C7277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AE022AA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39E88A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3ED780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821E2E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</w:tc>
        <w:tc>
          <w:tcPr>
            <w:tcW w:w="160" w:type="dxa"/>
            <w:vAlign w:val="center"/>
            <w:hideMark/>
          </w:tcPr>
          <w:p w14:paraId="670AB39F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3F8449A0" w14:textId="77777777" w:rsidTr="00E233BA">
        <w:trPr>
          <w:trHeight w:val="15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2EC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5400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9ED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7F5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2A2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C114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Sin Registros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0AFF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176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E2B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4E40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320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795A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4E51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0651FD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762E59D3" w14:textId="77777777" w:rsidTr="00E233BA">
        <w:trPr>
          <w:trHeight w:val="125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095C7C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B. DEUDA PÚBLICA A LARGO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2DE75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F1032A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74A9F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A8DBB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0FE47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27AFA0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489720E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7E9504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CB8F7A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15,365,750,597.14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F00947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15,255,713,888.49</w:t>
            </w:r>
          </w:p>
        </w:tc>
        <w:tc>
          <w:tcPr>
            <w:tcW w:w="160" w:type="dxa"/>
            <w:vAlign w:val="center"/>
            <w:hideMark/>
          </w:tcPr>
          <w:p w14:paraId="244B41F7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0A83A20A" w14:textId="77777777" w:rsidTr="00E233BA">
        <w:trPr>
          <w:trHeight w:val="2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8DD3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19 publicado en POF el 31 dic 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BD15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14-ago-14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A7C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C37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BANOBRAS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0A0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2E7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752,805,612.47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4847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9F0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15-jun-31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3823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TIIE 28 / 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689E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0.84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900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Aportación al Programa Estatal Más Oaxaca (agua y saneamiento).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E2407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200,829,060.29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007B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192,283,142.81</w:t>
            </w:r>
          </w:p>
        </w:tc>
        <w:tc>
          <w:tcPr>
            <w:tcW w:w="160" w:type="dxa"/>
            <w:vAlign w:val="center"/>
            <w:hideMark/>
          </w:tcPr>
          <w:p w14:paraId="08C50CAB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1B27FC12" w14:textId="77777777" w:rsidTr="00E233BA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09A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B82C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7-feb-20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7CE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F3D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SANTANDER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A93B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261F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5,000,000,000.00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55CA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072A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30-abr-40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B071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B234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0.30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5C15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Refinanciamiento de la Deuda Pública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760A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4,502,595,659.05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93C11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4,482,537,477.96</w:t>
            </w:r>
          </w:p>
        </w:tc>
        <w:tc>
          <w:tcPr>
            <w:tcW w:w="160" w:type="dxa"/>
            <w:vAlign w:val="center"/>
            <w:hideMark/>
          </w:tcPr>
          <w:p w14:paraId="6A640BDD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145CF535" w14:textId="77777777" w:rsidTr="00E233BA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E0FC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81C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7-feb-20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2BC9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A762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47D7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DB49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3,018,255,494.00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E7F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6E3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30-abr-40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7B6C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D93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CBC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Refinanciamiento de la Deuda Pública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B3937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2,899,722,626.22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D698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2,886,804,929.98</w:t>
            </w:r>
          </w:p>
        </w:tc>
        <w:tc>
          <w:tcPr>
            <w:tcW w:w="160" w:type="dxa"/>
            <w:vAlign w:val="center"/>
            <w:hideMark/>
          </w:tcPr>
          <w:p w14:paraId="7336B224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0E480C6C" w14:textId="77777777" w:rsidTr="00E233BA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7BBE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A25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7-feb-20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2B5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4C5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SANTANDER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BE7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37D5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1,000,000,000.00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BA56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6438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2-may-35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87DD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49C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0.29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BC6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Inversión Pública Productiva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D8669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870,227,813.97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E52D5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853,353,433.45</w:t>
            </w:r>
          </w:p>
        </w:tc>
        <w:tc>
          <w:tcPr>
            <w:tcW w:w="160" w:type="dxa"/>
            <w:vAlign w:val="center"/>
            <w:hideMark/>
          </w:tcPr>
          <w:p w14:paraId="02082A36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1A3C1548" w14:textId="77777777" w:rsidTr="00E233BA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448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EAB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7-feb-20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BE39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7F14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F23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BA4A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362,914,800.47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9A7B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3DEA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5-abr-35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1E8A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7917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4FFB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Inversión Pública Productiva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2D5C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267,528,668.33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F823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257,619,888.90</w:t>
            </w:r>
          </w:p>
        </w:tc>
        <w:tc>
          <w:tcPr>
            <w:tcW w:w="160" w:type="dxa"/>
            <w:vAlign w:val="center"/>
            <w:hideMark/>
          </w:tcPr>
          <w:p w14:paraId="237352CC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5A5D8DF6" w14:textId="77777777" w:rsidTr="00E233BA">
        <w:trPr>
          <w:trHeight w:val="25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9355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F75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7-feb-20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88F1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2523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BANOBRAS </w:t>
            </w: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67C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179C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137,085,199.53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9D4A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10E0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30-abr-40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4BF5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D7CC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0.34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8575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Inversión Pública Productiva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9B001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132,121,780.51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60472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131,549,439.76</w:t>
            </w:r>
          </w:p>
        </w:tc>
        <w:tc>
          <w:tcPr>
            <w:tcW w:w="160" w:type="dxa"/>
            <w:vAlign w:val="center"/>
            <w:hideMark/>
          </w:tcPr>
          <w:p w14:paraId="64959AB9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22CB6932" w14:textId="77777777" w:rsidTr="00E233BA">
        <w:trPr>
          <w:trHeight w:val="24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FFA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184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12-mar-20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F7CF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9DE6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BANOBRAS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0B21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5D88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4,792,200,326.12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10105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288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1035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2-jun-44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26D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4264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3F2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Refinanciamiento de la Deuda Pública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99733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4,699,042,088.31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5D9B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4,688,346,798.30</w:t>
            </w:r>
          </w:p>
        </w:tc>
        <w:tc>
          <w:tcPr>
            <w:tcW w:w="160" w:type="dxa"/>
            <w:vAlign w:val="center"/>
            <w:hideMark/>
          </w:tcPr>
          <w:p w14:paraId="65DE78C1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6471EC2B" w14:textId="77777777" w:rsidTr="00E233BA">
        <w:trPr>
          <w:trHeight w:val="228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F57E9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809 publicado en POF el 05 oct 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C810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12-mar-20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FAFD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A401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BANOBRAS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ABDC1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** FAFEF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5C7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2,000,000,000.00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D584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180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FA37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5-jun-35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EA44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TIIE 28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143C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0.35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4F0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Inversión Pública Productiva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0B7E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1,793,682,900.46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2CBB91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1,763,218,777.33</w:t>
            </w:r>
          </w:p>
        </w:tc>
        <w:tc>
          <w:tcPr>
            <w:tcW w:w="160" w:type="dxa"/>
            <w:vAlign w:val="center"/>
            <w:hideMark/>
          </w:tcPr>
          <w:p w14:paraId="6F24738D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0909FECE" w14:textId="77777777" w:rsidTr="00E233BA">
        <w:trPr>
          <w:trHeight w:val="180"/>
        </w:trPr>
        <w:tc>
          <w:tcPr>
            <w:tcW w:w="33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17E28E2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C.  OBLIGACIONES DE PAGO A LARGO PLAZO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FF311D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B0101C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0AD56C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4E7E2D1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F55ECA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4256AF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A042F3F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D955C2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75FD1CF4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1,534,235,126.00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4CC63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1,534,235,126.00</w:t>
            </w:r>
          </w:p>
        </w:tc>
        <w:tc>
          <w:tcPr>
            <w:tcW w:w="160" w:type="dxa"/>
            <w:vAlign w:val="center"/>
            <w:hideMark/>
          </w:tcPr>
          <w:p w14:paraId="3E5CCBFA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7E5F7875" w14:textId="77777777" w:rsidTr="00E233BA">
        <w:trPr>
          <w:trHeight w:val="36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0D52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670 publicado en POF el 27 dic 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8C2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22-may-15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144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CCB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BANOBRAS - Justicia Penal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CA26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66E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405,456,000.00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DF1C7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149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22-may-35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DE2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CA7E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1.08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065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Inversión Públicas Productivas, orientadas a apoyar la implementación del Sistema de Justicia Penal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46156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398,859,429.00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F472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398,859,429.00</w:t>
            </w:r>
          </w:p>
        </w:tc>
        <w:tc>
          <w:tcPr>
            <w:tcW w:w="160" w:type="dxa"/>
            <w:vAlign w:val="center"/>
            <w:hideMark/>
          </w:tcPr>
          <w:p w14:paraId="7948F156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641E8E3C" w14:textId="77777777" w:rsidTr="00E233BA">
        <w:trPr>
          <w:trHeight w:val="21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D296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Nº 723 publicado en POF el 02 dic 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028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15-dic-17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EB72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Crédito Simple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6088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BANOBRAS -FONREC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2BC7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* FGP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5511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1,200,000,000.00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49EBF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240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AD27E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22-may-35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9DBBB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Tasa Base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F5200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0.74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A543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Obras y acciones de reconstrucción de infraestructura estatal, por la ocurrencia de sismos durante el mes de septiembre de 2017.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05DE52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1,135,375,697.00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EC79C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1,135,375,697.00</w:t>
            </w:r>
          </w:p>
        </w:tc>
        <w:tc>
          <w:tcPr>
            <w:tcW w:w="160" w:type="dxa"/>
            <w:vAlign w:val="center"/>
            <w:hideMark/>
          </w:tcPr>
          <w:p w14:paraId="79AC5AA6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  <w:tr w:rsidR="00E233BA" w:rsidRPr="00C8198D" w14:paraId="1FC9D71D" w14:textId="77777777" w:rsidTr="00E233BA">
        <w:trPr>
          <w:trHeight w:val="264"/>
        </w:trPr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437E6D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GRAN 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F55BAEB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F0A05E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844FC34" w14:textId="36CA8BEC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98C50BA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701B088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DE3DC1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F3E19D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232F55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1DBADEB" w14:textId="77777777" w:rsidR="00E233BA" w:rsidRPr="001530E8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ABC246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5F48D038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16,899,985,723.14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0768D78D" w14:textId="77777777" w:rsidR="00E233BA" w:rsidRPr="001530E8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 w:rsidRPr="001530E8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16,789,949,014.49</w:t>
            </w:r>
          </w:p>
        </w:tc>
        <w:tc>
          <w:tcPr>
            <w:tcW w:w="160" w:type="dxa"/>
            <w:vAlign w:val="center"/>
            <w:hideMark/>
          </w:tcPr>
          <w:p w14:paraId="5C220294" w14:textId="77777777" w:rsidR="00E233BA" w:rsidRPr="00C8198D" w:rsidRDefault="00E233BA" w:rsidP="00E233BA">
            <w:pPr>
              <w:spacing w:after="0" w:line="240" w:lineRule="auto"/>
              <w:rPr>
                <w:rFonts w:eastAsia="Times New Roman" w:cstheme="minorHAnsi"/>
                <w:sz w:val="12"/>
                <w:szCs w:val="12"/>
                <w:lang w:eastAsia="es-MX"/>
              </w:rPr>
            </w:pPr>
          </w:p>
        </w:tc>
      </w:tr>
    </w:tbl>
    <w:p w14:paraId="7284BFDC" w14:textId="4D77DBCA" w:rsidR="00105EAF" w:rsidRDefault="00E233BA" w:rsidP="00105EAF">
      <w:pPr>
        <w:jc w:val="both"/>
        <w:rPr>
          <w:rFonts w:ascii="Arial" w:hAnsi="Arial" w:cs="Arial"/>
          <w:b/>
          <w:bCs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CD931C" wp14:editId="377CB8A7">
                <wp:simplePos x="0" y="0"/>
                <wp:positionH relativeFrom="column">
                  <wp:posOffset>4264025</wp:posOffset>
                </wp:positionH>
                <wp:positionV relativeFrom="paragraph">
                  <wp:posOffset>3578225</wp:posOffset>
                </wp:positionV>
                <wp:extent cx="3101340" cy="411480"/>
                <wp:effectExtent l="0" t="0" r="3810" b="762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CD30E6" w14:textId="6A40C815" w:rsidR="00192179" w:rsidRPr="00FA73A8" w:rsidRDefault="00192179" w:rsidP="001921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</w:rPr>
                              <w:t>*FG</w:t>
                            </w:r>
                            <w:r w:rsidR="00BB171C">
                              <w:rPr>
                                <w:sz w:val="12"/>
                                <w:szCs w:val="12"/>
                              </w:rPr>
                              <w:t>P: Fondo General de Participaciones</w:t>
                            </w:r>
                          </w:p>
                          <w:p w14:paraId="1AD9ADB1" w14:textId="140D44AE" w:rsidR="00192179" w:rsidRPr="00FA73A8" w:rsidRDefault="00192179" w:rsidP="001921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</w:rPr>
                              <w:t xml:space="preserve">**FAFEF: Fondo de Aportaciones para el </w:t>
                            </w:r>
                            <w:r w:rsidR="00BB171C" w:rsidRPr="00FA73A8">
                              <w:rPr>
                                <w:sz w:val="12"/>
                                <w:szCs w:val="12"/>
                              </w:rPr>
                              <w:t>Fortalecimiento</w:t>
                            </w:r>
                            <w:r w:rsidRPr="00FA73A8">
                              <w:rPr>
                                <w:sz w:val="12"/>
                                <w:szCs w:val="12"/>
                              </w:rPr>
                              <w:t xml:space="preserve"> de las Entidades Federativas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D931C" id="Cuadro de texto 5" o:spid="_x0000_s1027" type="#_x0000_t202" style="position:absolute;left:0;text-align:left;margin-left:335.75pt;margin-top:281.75pt;width:244.2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" fillcolor="white [3201]" stroked="f" strokeweight=".5pt">
                <v:textbox>
                  <w:txbxContent>
                    <w:p w14:paraId="40CD30E6" w14:textId="6A40C815" w:rsidR="00192179" w:rsidRPr="00FA73A8" w:rsidRDefault="00192179" w:rsidP="001921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A73A8">
                        <w:rPr>
                          <w:sz w:val="12"/>
                          <w:szCs w:val="12"/>
                        </w:rPr>
                        <w:t>*FG</w:t>
                      </w:r>
                      <w:r w:rsidR="00BB171C">
                        <w:rPr>
                          <w:sz w:val="12"/>
                          <w:szCs w:val="12"/>
                        </w:rPr>
                        <w:t>P: Fondo General de Participaciones</w:t>
                      </w:r>
                    </w:p>
                    <w:p w14:paraId="1AD9ADB1" w14:textId="140D44AE" w:rsidR="00192179" w:rsidRPr="00FA73A8" w:rsidRDefault="00192179" w:rsidP="001921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A73A8">
                        <w:rPr>
                          <w:sz w:val="12"/>
                          <w:szCs w:val="12"/>
                        </w:rPr>
                        <w:t xml:space="preserve">**FAFEF: Fondo de Aportaciones para el </w:t>
                      </w:r>
                      <w:r w:rsidR="00BB171C" w:rsidRPr="00FA73A8">
                        <w:rPr>
                          <w:sz w:val="12"/>
                          <w:szCs w:val="12"/>
                        </w:rPr>
                        <w:t>Fortalecimiento</w:t>
                      </w:r>
                      <w:r w:rsidRPr="00FA73A8">
                        <w:rPr>
                          <w:sz w:val="12"/>
                          <w:szCs w:val="12"/>
                        </w:rPr>
                        <w:t xml:space="preserve"> de las Entidades Federativas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92CEF" wp14:editId="1072ABE4">
                <wp:simplePos x="0" y="0"/>
                <wp:positionH relativeFrom="column">
                  <wp:posOffset>681990</wp:posOffset>
                </wp:positionH>
                <wp:positionV relativeFrom="paragraph">
                  <wp:posOffset>3558540</wp:posOffset>
                </wp:positionV>
                <wp:extent cx="2712720" cy="4038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27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6DFB89" w14:textId="77777777" w:rsidR="00192179" w:rsidRPr="00FA73A8" w:rsidRDefault="00192179" w:rsidP="001921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</w:rPr>
                              <w:t xml:space="preserve">Nota: </w:t>
                            </w:r>
                          </w:p>
                          <w:p w14:paraId="4F5760F4" w14:textId="77777777" w:rsidR="00192179" w:rsidRPr="00FA73A8" w:rsidRDefault="00192179" w:rsidP="001921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  <w:r w:rsidRPr="00FA73A8">
                              <w:rPr>
                                <w:sz w:val="12"/>
                                <w:szCs w:val="12"/>
                              </w:rPr>
                              <w:t>1/ Saldos estimados al cierre del ejercicio.</w:t>
                            </w:r>
                          </w:p>
                          <w:p w14:paraId="662F5498" w14:textId="77777777" w:rsidR="00192179" w:rsidRPr="00FA73A8" w:rsidRDefault="00192179" w:rsidP="00192179">
                            <w:pPr>
                              <w:spacing w:after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92CEF" id="Cuadro de texto 4" o:spid="_x0000_s1028" type="#_x0000_t202" style="position:absolute;left:0;text-align:left;margin-left:53.7pt;margin-top:280.2pt;width:213.6pt;height:3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" fillcolor="white [3201]" stroked="f" strokeweight=".5pt">
                <v:textbox>
                  <w:txbxContent>
                    <w:p w14:paraId="0D6DFB89" w14:textId="77777777" w:rsidR="00192179" w:rsidRPr="00FA73A8" w:rsidRDefault="00192179" w:rsidP="001921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A73A8">
                        <w:rPr>
                          <w:sz w:val="12"/>
                          <w:szCs w:val="12"/>
                        </w:rPr>
                        <w:t xml:space="preserve">Nota: </w:t>
                      </w:r>
                    </w:p>
                    <w:p w14:paraId="4F5760F4" w14:textId="77777777" w:rsidR="00192179" w:rsidRPr="00FA73A8" w:rsidRDefault="00192179" w:rsidP="001921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  <w:r w:rsidRPr="00FA73A8">
                        <w:rPr>
                          <w:sz w:val="12"/>
                          <w:szCs w:val="12"/>
                        </w:rPr>
                        <w:t>1/ Saldos estimados al cierre del ejercicio.</w:t>
                      </w:r>
                    </w:p>
                    <w:p w14:paraId="662F5498" w14:textId="77777777" w:rsidR="00192179" w:rsidRPr="00FA73A8" w:rsidRDefault="00192179" w:rsidP="00192179">
                      <w:pPr>
                        <w:spacing w:after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9C6EFB" w14:textId="76A31945" w:rsidR="00192179" w:rsidRDefault="00192179" w:rsidP="006C3474"/>
    <w:p w14:paraId="67A22A83" w14:textId="4E808A14" w:rsidR="00192179" w:rsidRDefault="00192179" w:rsidP="006C3474"/>
    <w:p w14:paraId="7D4A4899" w14:textId="77777777" w:rsidR="00130AA1" w:rsidRDefault="00130AA1" w:rsidP="006C3474"/>
    <w:p w14:paraId="3A033BCD" w14:textId="77777777" w:rsidR="00130AA1" w:rsidRDefault="00130AA1" w:rsidP="006C3474"/>
    <w:p w14:paraId="2A981DA9" w14:textId="77777777" w:rsidR="00CC5919" w:rsidRDefault="00CC5919" w:rsidP="006C3474"/>
    <w:p w14:paraId="0226E83E" w14:textId="77777777" w:rsidR="00CC5919" w:rsidRDefault="00CC5919" w:rsidP="006C3474"/>
    <w:p w14:paraId="38DCD0CD" w14:textId="77777777" w:rsidR="00CC5919" w:rsidRDefault="00CC5919" w:rsidP="006C3474"/>
    <w:tbl>
      <w:tblPr>
        <w:tblpPr w:leftFromText="141" w:rightFromText="141" w:vertAnchor="text" w:horzAnchor="margin" w:tblpXSpec="center" w:tblpY="275"/>
        <w:tblW w:w="1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1800"/>
        <w:gridCol w:w="1815"/>
        <w:gridCol w:w="1391"/>
        <w:gridCol w:w="1628"/>
        <w:gridCol w:w="1369"/>
        <w:gridCol w:w="1887"/>
      </w:tblGrid>
      <w:tr w:rsidR="00E233BA" w:rsidRPr="00AB1D4D" w14:paraId="27DA43D6" w14:textId="77777777" w:rsidTr="00E233BA">
        <w:trPr>
          <w:trHeight w:val="437"/>
        </w:trPr>
        <w:tc>
          <w:tcPr>
            <w:tcW w:w="3970" w:type="dxa"/>
            <w:vMerge w:val="restart"/>
            <w:shd w:val="clear" w:color="auto" w:fill="730B1A"/>
            <w:vAlign w:val="center"/>
            <w:hideMark/>
          </w:tcPr>
          <w:p w14:paraId="6BA74E6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No. DE DECRETO</w:t>
            </w:r>
          </w:p>
        </w:tc>
        <w:tc>
          <w:tcPr>
            <w:tcW w:w="1800" w:type="dxa"/>
            <w:vMerge w:val="restart"/>
            <w:shd w:val="clear" w:color="auto" w:fill="730B1A"/>
            <w:vAlign w:val="center"/>
            <w:hideMark/>
          </w:tcPr>
          <w:p w14:paraId="0C78AAE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INSTITUCIÓN FINANCIERA </w:t>
            </w:r>
          </w:p>
        </w:tc>
        <w:tc>
          <w:tcPr>
            <w:tcW w:w="1815" w:type="dxa"/>
            <w:vMerge w:val="restart"/>
            <w:shd w:val="clear" w:color="auto" w:fill="730B1A"/>
            <w:vAlign w:val="center"/>
            <w:hideMark/>
          </w:tcPr>
          <w:p w14:paraId="0C412AC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MONTO ORIGINAL CONTRATADO</w:t>
            </w:r>
          </w:p>
        </w:tc>
        <w:tc>
          <w:tcPr>
            <w:tcW w:w="4388" w:type="dxa"/>
            <w:gridSpan w:val="3"/>
            <w:shd w:val="clear" w:color="auto" w:fill="730B1A"/>
            <w:vAlign w:val="center"/>
          </w:tcPr>
          <w:p w14:paraId="3B12B30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SERVICIO DE LA DEUDA PÚBLICA EJERCICIO 2023</w:t>
            </w:r>
          </w:p>
        </w:tc>
        <w:tc>
          <w:tcPr>
            <w:tcW w:w="1887" w:type="dxa"/>
            <w:vMerge w:val="restart"/>
            <w:shd w:val="clear" w:color="auto" w:fill="730B1A"/>
            <w:vAlign w:val="center"/>
          </w:tcPr>
          <w:p w14:paraId="576A660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</w:tr>
      <w:tr w:rsidR="00E233BA" w:rsidRPr="00DD28C1" w14:paraId="012C70C1" w14:textId="77777777" w:rsidTr="00E233BA">
        <w:trPr>
          <w:trHeight w:val="318"/>
        </w:trPr>
        <w:tc>
          <w:tcPr>
            <w:tcW w:w="3970" w:type="dxa"/>
            <w:vMerge/>
            <w:shd w:val="clear" w:color="auto" w:fill="auto"/>
            <w:vAlign w:val="center"/>
            <w:hideMark/>
          </w:tcPr>
          <w:p w14:paraId="7B694247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  <w:hideMark/>
          </w:tcPr>
          <w:p w14:paraId="1020A052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815" w:type="dxa"/>
            <w:vMerge/>
            <w:shd w:val="clear" w:color="auto" w:fill="auto"/>
            <w:vAlign w:val="center"/>
            <w:hideMark/>
          </w:tcPr>
          <w:p w14:paraId="4EB32D73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shd w:val="clear" w:color="auto" w:fill="730B1A"/>
            <w:vAlign w:val="center"/>
          </w:tcPr>
          <w:p w14:paraId="4AE36F71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AMORTIZACIÓN DE LA DEUDA</w:t>
            </w:r>
          </w:p>
        </w:tc>
        <w:tc>
          <w:tcPr>
            <w:tcW w:w="1628" w:type="dxa"/>
            <w:shd w:val="clear" w:color="auto" w:fill="730B1A"/>
            <w:vAlign w:val="center"/>
          </w:tcPr>
          <w:p w14:paraId="123713A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INTERESES DE LA DEUDA PÚBLICA</w:t>
            </w:r>
          </w:p>
        </w:tc>
        <w:tc>
          <w:tcPr>
            <w:tcW w:w="1369" w:type="dxa"/>
            <w:shd w:val="clear" w:color="auto" w:fill="730B1A"/>
            <w:vAlign w:val="center"/>
          </w:tcPr>
          <w:p w14:paraId="65F999B9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GASTOS DE LA DEUDA PÚBLICA</w:t>
            </w:r>
          </w:p>
        </w:tc>
        <w:tc>
          <w:tcPr>
            <w:tcW w:w="1887" w:type="dxa"/>
            <w:vMerge/>
          </w:tcPr>
          <w:p w14:paraId="338B46EB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</w:tr>
      <w:tr w:rsidR="00E233BA" w:rsidRPr="00AB1D4D" w14:paraId="249C2CAC" w14:textId="77777777" w:rsidTr="00E233BA">
        <w:trPr>
          <w:trHeight w:val="132"/>
        </w:trPr>
        <w:tc>
          <w:tcPr>
            <w:tcW w:w="758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20EE4540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A. DEUDA PÚBLICA A CORTO PLAZO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6FE3775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14:paraId="04677C0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69" w:type="dxa"/>
            <w:shd w:val="clear" w:color="auto" w:fill="BFBFBF" w:themeFill="background1" w:themeFillShade="BF"/>
          </w:tcPr>
          <w:p w14:paraId="110DC1D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887" w:type="dxa"/>
            <w:shd w:val="clear" w:color="auto" w:fill="BFBFBF" w:themeFill="background1" w:themeFillShade="BF"/>
          </w:tcPr>
          <w:p w14:paraId="57D1BF13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E233BA" w:rsidRPr="00AB1D4D" w14:paraId="56A84EEC" w14:textId="77777777" w:rsidTr="00E233BA">
        <w:trPr>
          <w:trHeight w:val="156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166A8420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F5B779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307F65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Sin Registros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2382EFB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628" w:type="dxa"/>
            <w:shd w:val="clear" w:color="000000" w:fill="FFFFFF"/>
            <w:vAlign w:val="center"/>
          </w:tcPr>
          <w:p w14:paraId="7133974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69" w:type="dxa"/>
            <w:shd w:val="clear" w:color="000000" w:fill="FFFFFF"/>
            <w:vAlign w:val="center"/>
          </w:tcPr>
          <w:p w14:paraId="633F3710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887" w:type="dxa"/>
            <w:shd w:val="clear" w:color="000000" w:fill="FFFFFF"/>
            <w:vAlign w:val="center"/>
          </w:tcPr>
          <w:p w14:paraId="0B304A8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</w:tr>
      <w:tr w:rsidR="00E233BA" w:rsidRPr="00AB1D4D" w14:paraId="627F798B" w14:textId="77777777" w:rsidTr="00E233BA">
        <w:trPr>
          <w:trHeight w:val="125"/>
        </w:trPr>
        <w:tc>
          <w:tcPr>
            <w:tcW w:w="7585" w:type="dxa"/>
            <w:gridSpan w:val="3"/>
            <w:shd w:val="clear" w:color="000000" w:fill="FFFFFF"/>
            <w:noWrap/>
            <w:vAlign w:val="center"/>
            <w:hideMark/>
          </w:tcPr>
          <w:p w14:paraId="11E895D2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B. DEUDA PÚBLICA A LARGO PLAZO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22C843D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350,085,874.12</w:t>
            </w:r>
          </w:p>
        </w:tc>
        <w:tc>
          <w:tcPr>
            <w:tcW w:w="1628" w:type="dxa"/>
            <w:shd w:val="clear" w:color="000000" w:fill="FFFFFF"/>
          </w:tcPr>
          <w:p w14:paraId="77DFBC43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1,660,080,499.83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5D464DC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3,176,035.39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14:paraId="6D22937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2,013,342,409.34</w:t>
            </w:r>
          </w:p>
        </w:tc>
      </w:tr>
      <w:tr w:rsidR="00E233BA" w:rsidRPr="00AB1D4D" w14:paraId="03D349B1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4F66B08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19 publicado en POF el 31 dic 2013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18ED52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BANOBRAS </w:t>
            </w:r>
          </w:p>
        </w:tc>
        <w:tc>
          <w:tcPr>
            <w:tcW w:w="1815" w:type="dxa"/>
            <w:shd w:val="clear" w:color="000000" w:fill="FFFFFF"/>
            <w:hideMark/>
          </w:tcPr>
          <w:p w14:paraId="4F94162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752,805,612.47 </w:t>
            </w:r>
          </w:p>
        </w:tc>
        <w:tc>
          <w:tcPr>
            <w:tcW w:w="1391" w:type="dxa"/>
            <w:shd w:val="clear" w:color="000000" w:fill="FFFFFF"/>
          </w:tcPr>
          <w:p w14:paraId="7F22BFF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25,637,752.44</w:t>
            </w:r>
          </w:p>
        </w:tc>
        <w:tc>
          <w:tcPr>
            <w:tcW w:w="1628" w:type="dxa"/>
            <w:shd w:val="clear" w:color="000000" w:fill="FFFFFF"/>
          </w:tcPr>
          <w:p w14:paraId="732B52D9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16,221,649.21</w:t>
            </w:r>
          </w:p>
        </w:tc>
        <w:tc>
          <w:tcPr>
            <w:tcW w:w="1369" w:type="dxa"/>
            <w:shd w:val="clear" w:color="000000" w:fill="FFFFFF"/>
          </w:tcPr>
          <w:p w14:paraId="6016533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158,459.39</w:t>
            </w:r>
          </w:p>
        </w:tc>
        <w:tc>
          <w:tcPr>
            <w:tcW w:w="1887" w:type="dxa"/>
            <w:shd w:val="clear" w:color="000000" w:fill="FFFFFF"/>
          </w:tcPr>
          <w:p w14:paraId="5383D6C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42,017,861.04</w:t>
            </w:r>
          </w:p>
        </w:tc>
      </w:tr>
      <w:tr w:rsidR="00E233BA" w:rsidRPr="00AB1D4D" w14:paraId="063E855A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5BBEC40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4072E0E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SANTANDER</w:t>
            </w:r>
          </w:p>
        </w:tc>
        <w:tc>
          <w:tcPr>
            <w:tcW w:w="1815" w:type="dxa"/>
            <w:shd w:val="clear" w:color="000000" w:fill="FFFFFF"/>
            <w:hideMark/>
          </w:tcPr>
          <w:p w14:paraId="122B367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5,000,000,000.00 </w:t>
            </w:r>
          </w:p>
        </w:tc>
        <w:tc>
          <w:tcPr>
            <w:tcW w:w="1391" w:type="dxa"/>
            <w:shd w:val="clear" w:color="000000" w:fill="FFFFFF"/>
          </w:tcPr>
          <w:p w14:paraId="1ED55BA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66,784,348.69</w:t>
            </w:r>
          </w:p>
        </w:tc>
        <w:tc>
          <w:tcPr>
            <w:tcW w:w="1628" w:type="dxa"/>
            <w:shd w:val="clear" w:color="000000" w:fill="FFFFFF"/>
          </w:tcPr>
          <w:p w14:paraId="7A2B03F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506,457,612.89</w:t>
            </w:r>
          </w:p>
        </w:tc>
        <w:tc>
          <w:tcPr>
            <w:tcW w:w="1369" w:type="dxa"/>
            <w:shd w:val="clear" w:color="000000" w:fill="FFFFFF"/>
          </w:tcPr>
          <w:p w14:paraId="5F4502A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829,870.48</w:t>
            </w:r>
          </w:p>
        </w:tc>
        <w:tc>
          <w:tcPr>
            <w:tcW w:w="1887" w:type="dxa"/>
            <w:shd w:val="clear" w:color="000000" w:fill="FFFFFF"/>
          </w:tcPr>
          <w:p w14:paraId="7584E47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574,071,832.06</w:t>
            </w:r>
          </w:p>
        </w:tc>
      </w:tr>
      <w:tr w:rsidR="00E233BA" w:rsidRPr="00AB1D4D" w14:paraId="218CEDB5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278E7D9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0744CD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hideMark/>
          </w:tcPr>
          <w:p w14:paraId="28B599A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3,018,255,494.00 </w:t>
            </w:r>
          </w:p>
        </w:tc>
        <w:tc>
          <w:tcPr>
            <w:tcW w:w="1391" w:type="dxa"/>
            <w:shd w:val="clear" w:color="000000" w:fill="FFFFFF"/>
          </w:tcPr>
          <w:p w14:paraId="59D517B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43,009,873.42</w:t>
            </w:r>
          </w:p>
        </w:tc>
        <w:tc>
          <w:tcPr>
            <w:tcW w:w="1628" w:type="dxa"/>
            <w:shd w:val="clear" w:color="000000" w:fill="FFFFFF"/>
          </w:tcPr>
          <w:p w14:paraId="5EFC15E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309,964,491.60</w:t>
            </w:r>
          </w:p>
        </w:tc>
        <w:tc>
          <w:tcPr>
            <w:tcW w:w="1369" w:type="dxa"/>
            <w:shd w:val="clear" w:color="000000" w:fill="FFFFFF"/>
          </w:tcPr>
          <w:p w14:paraId="07E14F3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303,520.38</w:t>
            </w:r>
          </w:p>
        </w:tc>
        <w:tc>
          <w:tcPr>
            <w:tcW w:w="1887" w:type="dxa"/>
            <w:shd w:val="clear" w:color="000000" w:fill="FFFFFF"/>
          </w:tcPr>
          <w:p w14:paraId="69A95E20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353,277,885.40</w:t>
            </w:r>
          </w:p>
        </w:tc>
      </w:tr>
      <w:tr w:rsidR="00E233BA" w:rsidRPr="00AB1D4D" w14:paraId="76785BDE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36880AC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C13305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SANTANDER </w:t>
            </w:r>
          </w:p>
        </w:tc>
        <w:tc>
          <w:tcPr>
            <w:tcW w:w="1815" w:type="dxa"/>
            <w:shd w:val="clear" w:color="000000" w:fill="FFFFFF"/>
            <w:hideMark/>
          </w:tcPr>
          <w:p w14:paraId="2732599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1,000,000,000.00 </w:t>
            </w:r>
          </w:p>
        </w:tc>
        <w:tc>
          <w:tcPr>
            <w:tcW w:w="1391" w:type="dxa"/>
            <w:shd w:val="clear" w:color="000000" w:fill="FFFFFF"/>
          </w:tcPr>
          <w:p w14:paraId="51A3C37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53,066,303.71</w:t>
            </w:r>
          </w:p>
        </w:tc>
        <w:tc>
          <w:tcPr>
            <w:tcW w:w="1628" w:type="dxa"/>
            <w:shd w:val="clear" w:color="000000" w:fill="FFFFFF"/>
          </w:tcPr>
          <w:p w14:paraId="128F266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74,692,184.90</w:t>
            </w:r>
          </w:p>
        </w:tc>
        <w:tc>
          <w:tcPr>
            <w:tcW w:w="1369" w:type="dxa"/>
            <w:shd w:val="clear" w:color="000000" w:fill="FFFFFF"/>
          </w:tcPr>
          <w:p w14:paraId="18C19D7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678,903.62</w:t>
            </w:r>
          </w:p>
        </w:tc>
        <w:tc>
          <w:tcPr>
            <w:tcW w:w="1887" w:type="dxa"/>
            <w:shd w:val="clear" w:color="000000" w:fill="FFFFFF"/>
          </w:tcPr>
          <w:p w14:paraId="56C2490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128,437,392.23</w:t>
            </w:r>
          </w:p>
        </w:tc>
      </w:tr>
      <w:tr w:rsidR="00E233BA" w:rsidRPr="00AB1D4D" w14:paraId="784C3357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02695B0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ED6978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hideMark/>
          </w:tcPr>
          <w:p w14:paraId="297FEA6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362,914,800.47 </w:t>
            </w:r>
          </w:p>
        </w:tc>
        <w:tc>
          <w:tcPr>
            <w:tcW w:w="1391" w:type="dxa"/>
            <w:shd w:val="clear" w:color="000000" w:fill="FFFFFF"/>
          </w:tcPr>
          <w:p w14:paraId="2B50C33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29,719,463.13</w:t>
            </w:r>
          </w:p>
        </w:tc>
        <w:tc>
          <w:tcPr>
            <w:tcW w:w="1628" w:type="dxa"/>
            <w:shd w:val="clear" w:color="000000" w:fill="FFFFFF"/>
          </w:tcPr>
          <w:p w14:paraId="545E0599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22,390,572.90</w:t>
            </w:r>
          </w:p>
        </w:tc>
        <w:tc>
          <w:tcPr>
            <w:tcW w:w="1369" w:type="dxa"/>
            <w:shd w:val="clear" w:color="000000" w:fill="FFFFFF"/>
          </w:tcPr>
          <w:p w14:paraId="360998A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301,320.38</w:t>
            </w:r>
          </w:p>
        </w:tc>
        <w:tc>
          <w:tcPr>
            <w:tcW w:w="1887" w:type="dxa"/>
            <w:shd w:val="clear" w:color="000000" w:fill="FFFFFF"/>
          </w:tcPr>
          <w:p w14:paraId="2931D88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52,411,356.41</w:t>
            </w:r>
          </w:p>
        </w:tc>
      </w:tr>
      <w:tr w:rsidR="00E233BA" w:rsidRPr="00AB1D4D" w14:paraId="47101E4E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1E5A865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11DFB90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BANOBRAS </w:t>
            </w: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1815" w:type="dxa"/>
            <w:shd w:val="clear" w:color="000000" w:fill="FFFFFF"/>
            <w:hideMark/>
          </w:tcPr>
          <w:p w14:paraId="4ECB099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137,085,199.53 </w:t>
            </w:r>
          </w:p>
        </w:tc>
        <w:tc>
          <w:tcPr>
            <w:tcW w:w="1391" w:type="dxa"/>
            <w:shd w:val="clear" w:color="000000" w:fill="FFFFFF"/>
          </w:tcPr>
          <w:p w14:paraId="5E3B552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1,905,626.43</w:t>
            </w:r>
          </w:p>
        </w:tc>
        <w:tc>
          <w:tcPr>
            <w:tcW w:w="1628" w:type="dxa"/>
            <w:shd w:val="clear" w:color="000000" w:fill="FFFFFF"/>
          </w:tcPr>
          <w:p w14:paraId="253E593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15,743,531.77</w:t>
            </w:r>
          </w:p>
        </w:tc>
        <w:tc>
          <w:tcPr>
            <w:tcW w:w="1369" w:type="dxa"/>
            <w:shd w:val="clear" w:color="000000" w:fill="FFFFFF"/>
          </w:tcPr>
          <w:p w14:paraId="63F2491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301,320.38</w:t>
            </w:r>
          </w:p>
        </w:tc>
        <w:tc>
          <w:tcPr>
            <w:tcW w:w="1887" w:type="dxa"/>
            <w:shd w:val="clear" w:color="000000" w:fill="FFFFFF"/>
          </w:tcPr>
          <w:p w14:paraId="60EB89B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17,950,478.58</w:t>
            </w:r>
          </w:p>
        </w:tc>
      </w:tr>
      <w:tr w:rsidR="00E233BA" w:rsidRPr="00AB1D4D" w14:paraId="62E92B1E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50677FD6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2DA004F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hideMark/>
          </w:tcPr>
          <w:p w14:paraId="6EEC4C5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4,792,200,326.12 </w:t>
            </w:r>
          </w:p>
        </w:tc>
        <w:tc>
          <w:tcPr>
            <w:tcW w:w="1391" w:type="dxa"/>
            <w:shd w:val="clear" w:color="000000" w:fill="FFFFFF"/>
          </w:tcPr>
          <w:p w14:paraId="7A3A0ED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35,610,313.54</w:t>
            </w:r>
          </w:p>
        </w:tc>
        <w:tc>
          <w:tcPr>
            <w:tcW w:w="1628" w:type="dxa"/>
            <w:shd w:val="clear" w:color="000000" w:fill="FFFFFF"/>
          </w:tcPr>
          <w:p w14:paraId="2058D2A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547,663,257.94</w:t>
            </w:r>
          </w:p>
        </w:tc>
        <w:tc>
          <w:tcPr>
            <w:tcW w:w="1369" w:type="dxa"/>
            <w:shd w:val="clear" w:color="000000" w:fill="FFFFFF"/>
          </w:tcPr>
          <w:p w14:paraId="0A955A0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301,320.38</w:t>
            </w:r>
          </w:p>
        </w:tc>
        <w:tc>
          <w:tcPr>
            <w:tcW w:w="1887" w:type="dxa"/>
            <w:shd w:val="clear" w:color="000000" w:fill="FFFFFF"/>
          </w:tcPr>
          <w:p w14:paraId="1EACB6AF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583,574,891.86</w:t>
            </w:r>
          </w:p>
        </w:tc>
      </w:tr>
      <w:tr w:rsidR="00E233BA" w:rsidRPr="00AB1D4D" w14:paraId="69C5C0F0" w14:textId="77777777" w:rsidTr="00E233BA">
        <w:trPr>
          <w:trHeight w:val="34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26280C0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809 publicado en POF el 05 oct 2019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6962DC48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</w:t>
            </w:r>
          </w:p>
        </w:tc>
        <w:tc>
          <w:tcPr>
            <w:tcW w:w="1815" w:type="dxa"/>
            <w:shd w:val="clear" w:color="000000" w:fill="FFFFFF"/>
            <w:hideMark/>
          </w:tcPr>
          <w:p w14:paraId="10A9B1A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2,000,000,000.00 </w:t>
            </w:r>
          </w:p>
        </w:tc>
        <w:tc>
          <w:tcPr>
            <w:tcW w:w="1391" w:type="dxa"/>
            <w:shd w:val="clear" w:color="000000" w:fill="FFFFFF"/>
          </w:tcPr>
          <w:p w14:paraId="5910A13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94,352,192.76</w:t>
            </w:r>
          </w:p>
        </w:tc>
        <w:tc>
          <w:tcPr>
            <w:tcW w:w="1628" w:type="dxa"/>
            <w:shd w:val="clear" w:color="000000" w:fill="FFFFFF"/>
          </w:tcPr>
          <w:p w14:paraId="6E0697F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166,947,198.62</w:t>
            </w:r>
          </w:p>
        </w:tc>
        <w:tc>
          <w:tcPr>
            <w:tcW w:w="1369" w:type="dxa"/>
            <w:shd w:val="clear" w:color="000000" w:fill="FFFFFF"/>
          </w:tcPr>
          <w:p w14:paraId="0E01EEA0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301,320.38</w:t>
            </w:r>
          </w:p>
        </w:tc>
        <w:tc>
          <w:tcPr>
            <w:tcW w:w="1887" w:type="dxa"/>
            <w:shd w:val="clear" w:color="000000" w:fill="FFFFFF"/>
          </w:tcPr>
          <w:p w14:paraId="7B2C33A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261,600,711.76</w:t>
            </w:r>
          </w:p>
        </w:tc>
      </w:tr>
      <w:tr w:rsidR="00E233BA" w:rsidRPr="00AB1D4D" w14:paraId="49A62C95" w14:textId="77777777" w:rsidTr="00E233BA">
        <w:trPr>
          <w:trHeight w:val="180"/>
        </w:trPr>
        <w:tc>
          <w:tcPr>
            <w:tcW w:w="758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6287B763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C.  OBLIGACIONES DE PAGO A LARGO PLAZO</w:t>
            </w: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14:paraId="0B934901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2C645E6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133,174,311.89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14:paraId="2185F08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330,755.80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2A6A435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133,505,067.69</w:t>
            </w:r>
          </w:p>
        </w:tc>
      </w:tr>
      <w:tr w:rsidR="00E233BA" w:rsidRPr="00AB1D4D" w14:paraId="0565A586" w14:textId="77777777" w:rsidTr="00E233BA">
        <w:trPr>
          <w:trHeight w:val="360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07093104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670 publicado en POF el 27 dic 2014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06AA149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 - Justicia Penal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45E57A51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405,456,000.00 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0F92408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78C16ED9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34,031,905.78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2FC680CE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192,136.28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14:paraId="6D482FF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34,224,042.06</w:t>
            </w:r>
          </w:p>
        </w:tc>
      </w:tr>
      <w:tr w:rsidR="00E233BA" w:rsidRPr="00AB1D4D" w14:paraId="38BE6BD9" w14:textId="77777777" w:rsidTr="00E233BA">
        <w:trPr>
          <w:trHeight w:val="216"/>
        </w:trPr>
        <w:tc>
          <w:tcPr>
            <w:tcW w:w="3970" w:type="dxa"/>
            <w:shd w:val="clear" w:color="000000" w:fill="FFFFFF"/>
            <w:vAlign w:val="center"/>
            <w:hideMark/>
          </w:tcPr>
          <w:p w14:paraId="278BCA8A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Nº 723 publicado en POF el 02 dic 2017</w:t>
            </w:r>
          </w:p>
        </w:tc>
        <w:tc>
          <w:tcPr>
            <w:tcW w:w="1800" w:type="dxa"/>
            <w:shd w:val="clear" w:color="000000" w:fill="FFFFFF"/>
            <w:noWrap/>
            <w:vAlign w:val="center"/>
            <w:hideMark/>
          </w:tcPr>
          <w:p w14:paraId="38E5E733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BANOBRAS -FONREC IV</w:t>
            </w:r>
          </w:p>
        </w:tc>
        <w:tc>
          <w:tcPr>
            <w:tcW w:w="1815" w:type="dxa"/>
            <w:shd w:val="clear" w:color="000000" w:fill="FFFFFF"/>
            <w:vAlign w:val="center"/>
            <w:hideMark/>
          </w:tcPr>
          <w:p w14:paraId="66E36BE9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1,200,000,000.00 </w:t>
            </w:r>
          </w:p>
        </w:tc>
        <w:tc>
          <w:tcPr>
            <w:tcW w:w="1391" w:type="dxa"/>
            <w:shd w:val="clear" w:color="000000" w:fill="FFFFFF"/>
            <w:vAlign w:val="center"/>
          </w:tcPr>
          <w:p w14:paraId="3DAFC86C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628" w:type="dxa"/>
            <w:shd w:val="clear" w:color="000000" w:fill="FFFFFF"/>
            <w:vAlign w:val="center"/>
          </w:tcPr>
          <w:p w14:paraId="1BA8BDF7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99,142,406.11</w:t>
            </w:r>
          </w:p>
        </w:tc>
        <w:tc>
          <w:tcPr>
            <w:tcW w:w="1369" w:type="dxa"/>
            <w:shd w:val="clear" w:color="000000" w:fill="FFFFFF"/>
            <w:vAlign w:val="center"/>
          </w:tcPr>
          <w:p w14:paraId="338C6155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138,619.52</w:t>
            </w:r>
          </w:p>
        </w:tc>
        <w:tc>
          <w:tcPr>
            <w:tcW w:w="1887" w:type="dxa"/>
            <w:shd w:val="clear" w:color="000000" w:fill="FFFFFF"/>
            <w:vAlign w:val="center"/>
          </w:tcPr>
          <w:p w14:paraId="2B7EC0FD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99,281,025.63</w:t>
            </w:r>
          </w:p>
        </w:tc>
      </w:tr>
      <w:tr w:rsidR="00E233BA" w:rsidRPr="00AB1D4D" w14:paraId="70F2706C" w14:textId="77777777" w:rsidTr="00E233BA">
        <w:trPr>
          <w:trHeight w:val="280"/>
        </w:trPr>
        <w:tc>
          <w:tcPr>
            <w:tcW w:w="7585" w:type="dxa"/>
            <w:gridSpan w:val="3"/>
            <w:shd w:val="clear" w:color="auto" w:fill="BFBFBF" w:themeFill="background1" w:themeFillShade="BF"/>
            <w:noWrap/>
            <w:vAlign w:val="center"/>
            <w:hideMark/>
          </w:tcPr>
          <w:p w14:paraId="7C3C37AC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  <w:p w14:paraId="2D30CB81" w14:textId="77777777" w:rsidR="00E233BA" w:rsidRPr="00AB1D4D" w:rsidRDefault="00E233BA" w:rsidP="00E233B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  <w:vAlign w:val="center"/>
          </w:tcPr>
          <w:p w14:paraId="43FBDDD1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350,085,874.12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14:paraId="30797F7B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1,793,254,811.72</w:t>
            </w:r>
          </w:p>
        </w:tc>
        <w:tc>
          <w:tcPr>
            <w:tcW w:w="1369" w:type="dxa"/>
            <w:shd w:val="clear" w:color="auto" w:fill="BFBFBF" w:themeFill="background1" w:themeFillShade="BF"/>
            <w:vAlign w:val="center"/>
          </w:tcPr>
          <w:p w14:paraId="401C626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3,506,791.19</w:t>
            </w:r>
          </w:p>
        </w:tc>
        <w:tc>
          <w:tcPr>
            <w:tcW w:w="1887" w:type="dxa"/>
            <w:shd w:val="clear" w:color="auto" w:fill="BFBFBF" w:themeFill="background1" w:themeFillShade="BF"/>
            <w:vAlign w:val="center"/>
          </w:tcPr>
          <w:p w14:paraId="1BF71522" w14:textId="77777777" w:rsidR="00E233BA" w:rsidRPr="00AB1D4D" w:rsidRDefault="00E233BA" w:rsidP="00E233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AB1D4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2,146,847,477.03</w:t>
            </w:r>
          </w:p>
        </w:tc>
      </w:tr>
    </w:tbl>
    <w:p w14:paraId="39AB66A7" w14:textId="2304B58E" w:rsidR="00192179" w:rsidRDefault="00192179" w:rsidP="006C3474"/>
    <w:p w14:paraId="03CA19FB" w14:textId="7B67624D" w:rsidR="00192179" w:rsidRDefault="00192179" w:rsidP="006C3474"/>
    <w:p w14:paraId="4702F200" w14:textId="77777777" w:rsidR="00192179" w:rsidRDefault="00192179" w:rsidP="006C3474"/>
    <w:p w14:paraId="4969FCD2" w14:textId="77777777" w:rsidR="000706E7" w:rsidRPr="006C3474" w:rsidRDefault="000706E7" w:rsidP="001C2B8C"/>
    <w:sectPr w:rsidR="000706E7" w:rsidRPr="006C3474" w:rsidSect="00931425">
      <w:headerReference w:type="default" r:id="rId7"/>
      <w:footerReference w:type="default" r:id="rId8"/>
      <w:pgSz w:w="15840" w:h="12240" w:orient="landscape"/>
      <w:pgMar w:top="1418" w:right="1134" w:bottom="1134" w:left="1701" w:header="709" w:footer="709" w:gutter="0"/>
      <w:pgNumType w:start="7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2605A" w14:textId="77777777" w:rsidR="00EF5466" w:rsidRDefault="00EF5466" w:rsidP="00E74E16">
      <w:pPr>
        <w:spacing w:after="0" w:line="240" w:lineRule="auto"/>
      </w:pPr>
      <w:r>
        <w:separator/>
      </w:r>
    </w:p>
  </w:endnote>
  <w:endnote w:type="continuationSeparator" w:id="0">
    <w:p w14:paraId="2231B50F" w14:textId="77777777" w:rsidR="00EF5466" w:rsidRDefault="00EF5466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10320" w14:textId="790CD602" w:rsidR="00931425" w:rsidRPr="00A6449C" w:rsidRDefault="00931425">
    <w:pPr>
      <w:pStyle w:val="Piedepgina"/>
      <w:jc w:val="right"/>
      <w:rPr>
        <w:rFonts w:asciiTheme="minorHAnsi" w:hAnsiTheme="minorHAnsi" w:cstheme="minorHAnsi"/>
        <w:sz w:val="16"/>
        <w:szCs w:val="16"/>
      </w:rPr>
    </w:pPr>
  </w:p>
  <w:p w14:paraId="57DEBDFA" w14:textId="0371DCAB" w:rsidR="00D2399A" w:rsidRPr="00D2399A" w:rsidRDefault="00D2399A" w:rsidP="00D2399A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16"/>
        <w:szCs w:val="16"/>
      </w:rPr>
    </w:pPr>
    <w:r w:rsidRPr="00D2399A">
      <w:rPr>
        <w:rFonts w:ascii="Arial" w:hAnsi="Arial" w:cs="Arial"/>
        <w:sz w:val="16"/>
        <w:szCs w:val="16"/>
      </w:rPr>
      <w:t xml:space="preserve">ANEXO </w:t>
    </w:r>
    <w:r>
      <w:rPr>
        <w:rFonts w:ascii="Arial" w:hAnsi="Arial" w:cs="Arial"/>
        <w:sz w:val="16"/>
        <w:szCs w:val="16"/>
      </w:rPr>
      <w:t xml:space="preserve">3 </w:t>
    </w:r>
    <w:r w:rsidRPr="00D2399A">
      <w:rPr>
        <w:rFonts w:ascii="Arial" w:hAnsi="Arial" w:cs="Arial"/>
        <w:sz w:val="16"/>
        <w:szCs w:val="16"/>
      </w:rPr>
      <w:t>DEL DECRETO NÚM. 1615 PRESUPUESTO DE EGRESOS DEL ESTADO.</w:t>
    </w:r>
  </w:p>
  <w:p w14:paraId="0F027FD9" w14:textId="094421C6" w:rsidR="002D2D35" w:rsidRPr="00931425" w:rsidRDefault="002D2D35" w:rsidP="00D2399A">
    <w:pPr>
      <w:pStyle w:val="Piedepgina"/>
      <w:jc w:val="righ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5EEFD" w14:textId="77777777" w:rsidR="00EF5466" w:rsidRDefault="00EF5466" w:rsidP="00E74E16">
      <w:pPr>
        <w:spacing w:after="0" w:line="240" w:lineRule="auto"/>
      </w:pPr>
      <w:r>
        <w:separator/>
      </w:r>
    </w:p>
  </w:footnote>
  <w:footnote w:type="continuationSeparator" w:id="0">
    <w:p w14:paraId="72CA887C" w14:textId="77777777" w:rsidR="00EF5466" w:rsidRDefault="00EF5466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6180A" w14:textId="62E2804D" w:rsidR="00BD318D" w:rsidRDefault="00BD318D" w:rsidP="00587B6A">
    <w:pPr>
      <w:pStyle w:val="Encabezado"/>
      <w:tabs>
        <w:tab w:val="clear" w:pos="4419"/>
        <w:tab w:val="clear" w:pos="8838"/>
        <w:tab w:val="left" w:pos="1800"/>
      </w:tabs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31675B" wp14:editId="044EECE3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733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080"/>
              <wp:lineTo x="15584" y="1520"/>
              <wp:lineTo x="12568" y="0"/>
              <wp:lineTo x="8043" y="0"/>
            </wp:wrapPolygon>
          </wp:wrapThrough>
          <wp:docPr id="24946083" name="Imagen 24946083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B6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592F"/>
    <w:rsid w:val="0006770C"/>
    <w:rsid w:val="000706E7"/>
    <w:rsid w:val="00084583"/>
    <w:rsid w:val="000966C6"/>
    <w:rsid w:val="000A2836"/>
    <w:rsid w:val="000D0616"/>
    <w:rsid w:val="00105EAF"/>
    <w:rsid w:val="00110FCF"/>
    <w:rsid w:val="00130AA1"/>
    <w:rsid w:val="00135786"/>
    <w:rsid w:val="00186639"/>
    <w:rsid w:val="00192179"/>
    <w:rsid w:val="001B0C5E"/>
    <w:rsid w:val="001C2B8C"/>
    <w:rsid w:val="001C69EA"/>
    <w:rsid w:val="00205DAB"/>
    <w:rsid w:val="00243AD8"/>
    <w:rsid w:val="00262EA5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959AF"/>
    <w:rsid w:val="003A0A70"/>
    <w:rsid w:val="003A712F"/>
    <w:rsid w:val="003B50CC"/>
    <w:rsid w:val="003E743F"/>
    <w:rsid w:val="00422F95"/>
    <w:rsid w:val="00453562"/>
    <w:rsid w:val="00475B95"/>
    <w:rsid w:val="004811A4"/>
    <w:rsid w:val="004A1DE0"/>
    <w:rsid w:val="004B4D56"/>
    <w:rsid w:val="004B6FEE"/>
    <w:rsid w:val="004E77B8"/>
    <w:rsid w:val="00527A80"/>
    <w:rsid w:val="00563D04"/>
    <w:rsid w:val="00587B6A"/>
    <w:rsid w:val="005B252B"/>
    <w:rsid w:val="005D48A5"/>
    <w:rsid w:val="00606D2A"/>
    <w:rsid w:val="00610C5B"/>
    <w:rsid w:val="0061793F"/>
    <w:rsid w:val="00631998"/>
    <w:rsid w:val="00652FEF"/>
    <w:rsid w:val="00664D98"/>
    <w:rsid w:val="006721C5"/>
    <w:rsid w:val="00686926"/>
    <w:rsid w:val="006C3474"/>
    <w:rsid w:val="006D7EE0"/>
    <w:rsid w:val="006E0037"/>
    <w:rsid w:val="007441F3"/>
    <w:rsid w:val="00785AEF"/>
    <w:rsid w:val="007D3119"/>
    <w:rsid w:val="0081134C"/>
    <w:rsid w:val="00824694"/>
    <w:rsid w:val="00844FF1"/>
    <w:rsid w:val="00892D1F"/>
    <w:rsid w:val="00902413"/>
    <w:rsid w:val="00915534"/>
    <w:rsid w:val="00931425"/>
    <w:rsid w:val="00951A24"/>
    <w:rsid w:val="0099328F"/>
    <w:rsid w:val="009B4A8F"/>
    <w:rsid w:val="009E1B12"/>
    <w:rsid w:val="00A564CF"/>
    <w:rsid w:val="00A6449C"/>
    <w:rsid w:val="00A67829"/>
    <w:rsid w:val="00A70C76"/>
    <w:rsid w:val="00A82014"/>
    <w:rsid w:val="00AC6347"/>
    <w:rsid w:val="00AD36DF"/>
    <w:rsid w:val="00AF7F16"/>
    <w:rsid w:val="00B1790C"/>
    <w:rsid w:val="00B25C56"/>
    <w:rsid w:val="00B57A92"/>
    <w:rsid w:val="00B70C6B"/>
    <w:rsid w:val="00BB171C"/>
    <w:rsid w:val="00BB3CA2"/>
    <w:rsid w:val="00BB4D91"/>
    <w:rsid w:val="00BD127D"/>
    <w:rsid w:val="00BD318D"/>
    <w:rsid w:val="00BE06C6"/>
    <w:rsid w:val="00BE21A4"/>
    <w:rsid w:val="00BF71CA"/>
    <w:rsid w:val="00C02F06"/>
    <w:rsid w:val="00C1038D"/>
    <w:rsid w:val="00C35855"/>
    <w:rsid w:val="00C4672B"/>
    <w:rsid w:val="00CC5919"/>
    <w:rsid w:val="00CE1BA0"/>
    <w:rsid w:val="00D0581F"/>
    <w:rsid w:val="00D2399A"/>
    <w:rsid w:val="00D56943"/>
    <w:rsid w:val="00D6715D"/>
    <w:rsid w:val="00DB1ACF"/>
    <w:rsid w:val="00DB30E9"/>
    <w:rsid w:val="00DE67E3"/>
    <w:rsid w:val="00DF5CFE"/>
    <w:rsid w:val="00DF60CF"/>
    <w:rsid w:val="00E233BA"/>
    <w:rsid w:val="00E36858"/>
    <w:rsid w:val="00E74E16"/>
    <w:rsid w:val="00EF0DAB"/>
    <w:rsid w:val="00EF5466"/>
    <w:rsid w:val="00EF5E42"/>
    <w:rsid w:val="00F01A1E"/>
    <w:rsid w:val="00F32927"/>
    <w:rsid w:val="00F33858"/>
    <w:rsid w:val="00F34C1F"/>
    <w:rsid w:val="00F461B3"/>
    <w:rsid w:val="00F5405F"/>
    <w:rsid w:val="00F742B1"/>
    <w:rsid w:val="00F95F8F"/>
    <w:rsid w:val="00F96641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D6D1E-AD48-4647-B0E6-B664DB02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16</cp:revision>
  <cp:lastPrinted>2023-12-05T23:55:00Z</cp:lastPrinted>
  <dcterms:created xsi:type="dcterms:W3CDTF">2023-12-01T20:54:00Z</dcterms:created>
  <dcterms:modified xsi:type="dcterms:W3CDTF">2024-04-22T20:31:00Z</dcterms:modified>
</cp:coreProperties>
</file>